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Valutazione sommativa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valutazione sommativa si realizza in due momenti dell’anno scolastico: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 scrutinio del I quadrimestre (valutazione periodica), in base al quale si determinano le strategie didattiche e i recuperi da attuare nel I quadrimestre attraverso la modalità del lavoro autonomo o del corso di recupero e lo scrutinio di fine anno (valutazione finale), che stabilisce il giudizio di promozione, o di sospensione del giudizio, o di non promozione.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Attività di Recupero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novembre: i consigli di classe procedono a un primo esame della situazione didattico - disciplinare, individuando i casi di criticità.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Suddivisione classe con utilizzo personale autonomia + personalizzazione così come Dlgs 61 del 13 aprile 2017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gennaio/febbraio sono attivati interventi volti al recupero delle mancanze riscontrate nel primo quadrimestre attraverso corsi di recupero, recupero autonomo, recupero in itinere e sportello help.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marzo: i consigli di classe individuano gli studenti che permangono in una condizione di debolezza e sono a eventuale rischio di non promozione.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Nel periodo estivo: interventi didattici per il recupero delle mancanze formative attraverso corsi di recupero attivati dalla scuola e consigliati ai fini dell’ammissione alla classe successiva</w:t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Valutazione periodica e finale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valutazione deve essere motivata e scaturire in modo coerente e fondata su elementi essenziali che sono: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85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considerazione del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comportamento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68"/>
        </w:tabs>
        <w:spacing w:after="120" w:before="0" w:line="276" w:lineRule="auto"/>
        <w:ind w:left="1068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Regole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rispetto dei compagni, del personale, delle cose, della puntualità (assenze, ritardi)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68"/>
        </w:tabs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Motivazione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comportamento in classe, partecipazione, coinvolgimento, studio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85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L’esame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dell’evoluzione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nell’anno scolastico visto come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esiti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68"/>
        </w:tabs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risultati negli apprendimenti (conoscenze, abilità, competenze)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68"/>
        </w:tabs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comportamenti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68"/>
        </w:tabs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ogni altro elemento utile (frequenza regolare, risultati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delle attività svolte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 esempio durante l’alternanza e i viaggi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dei modi di partecipazione ai progetti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85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 congruo numero di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verifiche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nelle specifiche discipline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85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Quanto realizzato per le difficoltà (ogni forma di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recupero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85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condivisione informata alle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famiglie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Attribuzione voto unico in fase di scrutini intermedi e finali ai sensi della C.M. 89/2012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240" w:line="252.00000000000003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Collegio, vista la C.M. 89/2012 delibera all’unanimità l'attribuzione di un voto unico per disciplina in fase di scrutini intermedi e finali.</w:t>
      </w:r>
    </w:p>
    <w:p w:rsidR="00000000" w:rsidDel="00000000" w:rsidP="00000000" w:rsidRDefault="00000000" w:rsidRPr="00000000" w14:paraId="00000019">
      <w:pPr>
        <w:widowControl w:val="0"/>
        <w:spacing w:before="240" w:line="252.00000000000003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(Delibera n. 3, Verbale n. 1 del CdD del 2 settembre 2024)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2.00000000000003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4754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4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AF0215"/>
    <w:pPr>
      <w:spacing w:after="160" w:line="259" w:lineRule="auto"/>
    </w:pPr>
    <w:rPr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 w:val="1"/>
    <w:rsid w:val="006461D6"/>
    <w:pPr>
      <w:keepNext w:val="1"/>
      <w:keepLines w:val="1"/>
      <w:spacing w:after="0"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2Carattere" w:customStyle="1">
    <w:name w:val="Titolo 2 Carattere"/>
    <w:basedOn w:val="Carpredefinitoparagrafo"/>
    <w:link w:val="Titolo2"/>
    <w:uiPriority w:val="99"/>
    <w:semiHidden w:val="1"/>
    <w:locked w:val="1"/>
    <w:rsid w:val="006461D6"/>
    <w:rPr>
      <w:rFonts w:ascii="Calibri Light" w:cs="Times New Roman" w:hAnsi="Calibri Light"/>
      <w:color w:val="2e74b5"/>
      <w:sz w:val="26"/>
      <w:szCs w:val="26"/>
    </w:rPr>
  </w:style>
  <w:style w:type="paragraph" w:styleId="StilemiocorpotestoAllineatoasinistra" w:customStyle="1">
    <w:name w:val="Stile mio_corpo_testo + Allineato a sinistra"/>
    <w:basedOn w:val="Normale"/>
    <w:uiPriority w:val="99"/>
    <w:rsid w:val="006461D6"/>
    <w:pPr>
      <w:suppressAutoHyphens w:val="1"/>
      <w:spacing w:after="120" w:line="276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mioelencopunt" w:customStyle="1">
    <w:name w:val="mio_elenco_punt"/>
    <w:basedOn w:val="Normale"/>
    <w:uiPriority w:val="99"/>
    <w:rsid w:val="006461D6"/>
    <w:pPr>
      <w:numPr>
        <w:numId w:val="1"/>
      </w:numPr>
      <w:tabs>
        <w:tab w:val="num" w:pos="502"/>
      </w:tabs>
      <w:suppressAutoHyphens w:val="1"/>
      <w:spacing w:after="120" w:line="276" w:lineRule="auto"/>
      <w:ind w:left="502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miotitolo2" w:customStyle="1">
    <w:name w:val="mio_titolo 2"/>
    <w:basedOn w:val="Titolo2"/>
    <w:uiPriority w:val="99"/>
    <w:rsid w:val="006461D6"/>
    <w:pPr>
      <w:keepLines w:val="0"/>
      <w:suppressAutoHyphens w:val="1"/>
      <w:spacing w:after="240" w:before="360" w:line="276" w:lineRule="auto"/>
    </w:pPr>
    <w:rPr>
      <w:rFonts w:ascii="Times New Roman" w:hAnsi="Times New Roman"/>
      <w:b w:val="1"/>
      <w:i w:val="1"/>
      <w:color w:val="1f497d"/>
      <w:sz w:val="32"/>
      <w:szCs w:val="28"/>
      <w:lang w:eastAsia="zh-CN"/>
    </w:rPr>
  </w:style>
  <w:style w:type="paragraph" w:styleId="mioelencopuntato" w:customStyle="1">
    <w:name w:val="mio_elenco_puntato"/>
    <w:basedOn w:val="Normale"/>
    <w:uiPriority w:val="99"/>
    <w:rsid w:val="006461D6"/>
    <w:pPr>
      <w:numPr>
        <w:numId w:val="4"/>
      </w:numPr>
      <w:suppressAutoHyphens w:val="1"/>
      <w:spacing w:after="120" w:line="276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orpotesto">
    <w:name w:val="Body Text"/>
    <w:basedOn w:val="Normale"/>
    <w:link w:val="CorpotestoCarattere"/>
    <w:rsid w:val="007D1BCB"/>
    <w:pPr>
      <w:widowControl w:val="0"/>
      <w:suppressAutoHyphens w:val="1"/>
      <w:autoSpaceDE w:val="0"/>
      <w:spacing w:after="0" w:line="240" w:lineRule="auto"/>
    </w:pPr>
    <w:rPr>
      <w:rFonts w:ascii="Times New Roman" w:eastAsia="Times New Roman" w:hAnsi="Times New Roman"/>
      <w:lang w:eastAsia="ar-SA" w:val="en-US"/>
    </w:rPr>
  </w:style>
  <w:style w:type="character" w:styleId="CorpotestoCarattere" w:customStyle="1">
    <w:name w:val="Corpo testo Carattere"/>
    <w:basedOn w:val="Carpredefinitoparagrafo"/>
    <w:link w:val="Corpotesto"/>
    <w:rsid w:val="007D1BCB"/>
    <w:rPr>
      <w:rFonts w:ascii="Times New Roman" w:eastAsia="Times New Roman" w:hAnsi="Times New Roman"/>
      <w:lang w:eastAsia="ar-SA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aTP4a/KCTGlvCoo5z2/QB0z4KQ==">CgMxLjAyCGguZ2pkZ3hzMgloLjMwajB6bGw4AHIhMTFFaVo5UFptb01UMlNTaFBxZ2IzS2hzbm11U0c3Mzc1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2018-12-28T15:14:00Z</dcterms:created>
  <dc:creator>Roberto Levati</dc:creator>
</cp:coreProperties>
</file>